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C1B" w:rsidRDefault="00485C1B">
      <w:pPr>
        <w:tabs>
          <w:tab w:val="left" w:pos="5025"/>
        </w:tabs>
        <w:spacing w:after="0"/>
        <w:rPr>
          <w:sz w:val="24"/>
          <w:szCs w:val="24"/>
        </w:rPr>
      </w:pPr>
    </w:p>
    <w:p w:rsidR="00485C1B" w:rsidRDefault="007116D0" w:rsidP="007116D0">
      <w:pPr>
        <w:tabs>
          <w:tab w:val="left" w:pos="502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116D0">
        <w:rPr>
          <w:rFonts w:ascii="Arial" w:hAnsi="Arial" w:cs="Arial"/>
          <w:b/>
          <w:sz w:val="24"/>
          <w:szCs w:val="24"/>
        </w:rPr>
        <w:t>REPAIR REQUEST</w:t>
      </w:r>
    </w:p>
    <w:p w:rsidR="00485C1B" w:rsidRDefault="00485C1B">
      <w:pPr>
        <w:tabs>
          <w:tab w:val="left" w:pos="5025"/>
        </w:tabs>
        <w:spacing w:after="0"/>
        <w:rPr>
          <w:sz w:val="24"/>
          <w:szCs w:val="24"/>
        </w:rPr>
      </w:pPr>
    </w:p>
    <w:p w:rsidR="007116D0" w:rsidRPr="007116D0" w:rsidRDefault="007116D0">
      <w:pPr>
        <w:tabs>
          <w:tab w:val="left" w:pos="50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To be completed and enclosed with all goods returned for service and repair.</w:t>
      </w:r>
    </w:p>
    <w:tbl>
      <w:tblPr>
        <w:tblStyle w:val="TableGrid"/>
        <w:tblpPr w:leftFromText="180" w:rightFromText="180" w:vertAnchor="page" w:horzAnchor="margin" w:tblpY="4651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116D0" w:rsidTr="007116D0">
        <w:tc>
          <w:tcPr>
            <w:tcW w:w="9016" w:type="dxa"/>
            <w:gridSpan w:val="2"/>
            <w:vAlign w:val="center"/>
          </w:tcPr>
          <w:p w:rsidR="007116D0" w:rsidRPr="007116D0" w:rsidRDefault="007116D0" w:rsidP="007116D0">
            <w:pPr>
              <w:tabs>
                <w:tab w:val="left" w:pos="5025"/>
              </w:tabs>
              <w:jc w:val="center"/>
              <w:rPr>
                <w:b/>
                <w:sz w:val="24"/>
                <w:szCs w:val="24"/>
              </w:rPr>
            </w:pPr>
            <w:r w:rsidRPr="007116D0">
              <w:rPr>
                <w:b/>
                <w:sz w:val="24"/>
                <w:szCs w:val="24"/>
              </w:rPr>
              <w:t>Company Details</w:t>
            </w:r>
          </w:p>
        </w:tc>
      </w:tr>
      <w:tr w:rsidR="007116D0" w:rsidTr="007116D0">
        <w:tc>
          <w:tcPr>
            <w:tcW w:w="2830" w:type="dxa"/>
          </w:tcPr>
          <w:p w:rsidR="007116D0" w:rsidRDefault="007116D0" w:rsidP="007116D0">
            <w:pPr>
              <w:tabs>
                <w:tab w:val="left" w:pos="50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 Name</w:t>
            </w:r>
          </w:p>
        </w:tc>
        <w:tc>
          <w:tcPr>
            <w:tcW w:w="6186" w:type="dxa"/>
          </w:tcPr>
          <w:p w:rsidR="007116D0" w:rsidRDefault="007116D0" w:rsidP="007116D0">
            <w:pPr>
              <w:tabs>
                <w:tab w:val="left" w:pos="5025"/>
              </w:tabs>
              <w:rPr>
                <w:sz w:val="24"/>
                <w:szCs w:val="24"/>
              </w:rPr>
            </w:pPr>
          </w:p>
        </w:tc>
      </w:tr>
      <w:tr w:rsidR="007116D0" w:rsidTr="007116D0">
        <w:tc>
          <w:tcPr>
            <w:tcW w:w="2830" w:type="dxa"/>
          </w:tcPr>
          <w:p w:rsidR="007116D0" w:rsidRDefault="007116D0" w:rsidP="007116D0">
            <w:pPr>
              <w:tabs>
                <w:tab w:val="left" w:pos="50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Person</w:t>
            </w:r>
          </w:p>
        </w:tc>
        <w:tc>
          <w:tcPr>
            <w:tcW w:w="6186" w:type="dxa"/>
          </w:tcPr>
          <w:p w:rsidR="007116D0" w:rsidRDefault="007116D0" w:rsidP="007116D0">
            <w:pPr>
              <w:tabs>
                <w:tab w:val="left" w:pos="5025"/>
              </w:tabs>
              <w:rPr>
                <w:sz w:val="24"/>
                <w:szCs w:val="24"/>
              </w:rPr>
            </w:pPr>
          </w:p>
        </w:tc>
      </w:tr>
      <w:tr w:rsidR="007116D0" w:rsidTr="007116D0">
        <w:tc>
          <w:tcPr>
            <w:tcW w:w="2830" w:type="dxa"/>
          </w:tcPr>
          <w:p w:rsidR="007116D0" w:rsidRDefault="007116D0" w:rsidP="007116D0">
            <w:pPr>
              <w:tabs>
                <w:tab w:val="left" w:pos="50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No.</w:t>
            </w:r>
          </w:p>
        </w:tc>
        <w:tc>
          <w:tcPr>
            <w:tcW w:w="6186" w:type="dxa"/>
          </w:tcPr>
          <w:p w:rsidR="007116D0" w:rsidRDefault="007116D0" w:rsidP="007116D0">
            <w:pPr>
              <w:tabs>
                <w:tab w:val="left" w:pos="5025"/>
              </w:tabs>
              <w:rPr>
                <w:sz w:val="24"/>
                <w:szCs w:val="24"/>
              </w:rPr>
            </w:pPr>
          </w:p>
        </w:tc>
      </w:tr>
      <w:tr w:rsidR="007116D0" w:rsidTr="007116D0">
        <w:tc>
          <w:tcPr>
            <w:tcW w:w="2830" w:type="dxa"/>
          </w:tcPr>
          <w:p w:rsidR="007116D0" w:rsidRDefault="007116D0" w:rsidP="007116D0">
            <w:pPr>
              <w:tabs>
                <w:tab w:val="left" w:pos="50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6186" w:type="dxa"/>
          </w:tcPr>
          <w:p w:rsidR="007116D0" w:rsidRDefault="007116D0" w:rsidP="007116D0">
            <w:pPr>
              <w:tabs>
                <w:tab w:val="left" w:pos="5025"/>
              </w:tabs>
              <w:rPr>
                <w:sz w:val="24"/>
                <w:szCs w:val="24"/>
              </w:rPr>
            </w:pPr>
          </w:p>
        </w:tc>
      </w:tr>
      <w:tr w:rsidR="007116D0" w:rsidTr="007116D0">
        <w:tc>
          <w:tcPr>
            <w:tcW w:w="2830" w:type="dxa"/>
          </w:tcPr>
          <w:p w:rsidR="007116D0" w:rsidRDefault="007116D0" w:rsidP="007116D0">
            <w:pPr>
              <w:tabs>
                <w:tab w:val="left" w:pos="50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 Order No.</w:t>
            </w:r>
          </w:p>
        </w:tc>
        <w:tc>
          <w:tcPr>
            <w:tcW w:w="6186" w:type="dxa"/>
          </w:tcPr>
          <w:p w:rsidR="007116D0" w:rsidRDefault="007116D0" w:rsidP="007116D0">
            <w:pPr>
              <w:tabs>
                <w:tab w:val="left" w:pos="5025"/>
              </w:tabs>
              <w:rPr>
                <w:sz w:val="24"/>
                <w:szCs w:val="24"/>
              </w:rPr>
            </w:pPr>
          </w:p>
        </w:tc>
      </w:tr>
    </w:tbl>
    <w:p w:rsidR="00485C1B" w:rsidRDefault="00485C1B">
      <w:pPr>
        <w:tabs>
          <w:tab w:val="left" w:pos="5025"/>
        </w:tabs>
        <w:spacing w:after="0"/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6766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116D0" w:rsidTr="007116D0">
        <w:tc>
          <w:tcPr>
            <w:tcW w:w="9016" w:type="dxa"/>
            <w:gridSpan w:val="2"/>
            <w:vAlign w:val="center"/>
          </w:tcPr>
          <w:p w:rsidR="007116D0" w:rsidRPr="007116D0" w:rsidRDefault="007116D0" w:rsidP="007116D0">
            <w:pPr>
              <w:tabs>
                <w:tab w:val="left" w:pos="50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Repair</w:t>
            </w:r>
            <w:r w:rsidRPr="007116D0">
              <w:rPr>
                <w:b/>
                <w:sz w:val="24"/>
                <w:szCs w:val="24"/>
              </w:rPr>
              <w:t xml:space="preserve"> Details</w:t>
            </w:r>
          </w:p>
        </w:tc>
      </w:tr>
      <w:tr w:rsidR="007116D0" w:rsidTr="007116D0">
        <w:tc>
          <w:tcPr>
            <w:tcW w:w="2830" w:type="dxa"/>
          </w:tcPr>
          <w:p w:rsidR="007116D0" w:rsidRDefault="007116D0" w:rsidP="007116D0">
            <w:pPr>
              <w:tabs>
                <w:tab w:val="left" w:pos="50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 Description</w:t>
            </w:r>
          </w:p>
        </w:tc>
        <w:tc>
          <w:tcPr>
            <w:tcW w:w="6186" w:type="dxa"/>
          </w:tcPr>
          <w:p w:rsidR="007116D0" w:rsidRDefault="007116D0" w:rsidP="007116D0">
            <w:pPr>
              <w:tabs>
                <w:tab w:val="left" w:pos="5025"/>
              </w:tabs>
              <w:rPr>
                <w:sz w:val="24"/>
                <w:szCs w:val="24"/>
              </w:rPr>
            </w:pPr>
          </w:p>
        </w:tc>
      </w:tr>
      <w:tr w:rsidR="007116D0" w:rsidTr="007116D0">
        <w:tc>
          <w:tcPr>
            <w:tcW w:w="2830" w:type="dxa"/>
          </w:tcPr>
          <w:p w:rsidR="007116D0" w:rsidRDefault="007116D0" w:rsidP="007116D0">
            <w:pPr>
              <w:tabs>
                <w:tab w:val="left" w:pos="50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Serial No.</w:t>
            </w:r>
          </w:p>
        </w:tc>
        <w:tc>
          <w:tcPr>
            <w:tcW w:w="6186" w:type="dxa"/>
          </w:tcPr>
          <w:p w:rsidR="007116D0" w:rsidRDefault="007116D0" w:rsidP="007116D0">
            <w:pPr>
              <w:tabs>
                <w:tab w:val="left" w:pos="5025"/>
              </w:tabs>
              <w:rPr>
                <w:sz w:val="24"/>
                <w:szCs w:val="24"/>
              </w:rPr>
            </w:pPr>
          </w:p>
        </w:tc>
      </w:tr>
      <w:tr w:rsidR="007116D0" w:rsidTr="007116D0">
        <w:tc>
          <w:tcPr>
            <w:tcW w:w="2830" w:type="dxa"/>
          </w:tcPr>
          <w:p w:rsidR="007116D0" w:rsidRDefault="007116D0" w:rsidP="007116D0">
            <w:pPr>
              <w:tabs>
                <w:tab w:val="left" w:pos="50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Machine/System product mounted on</w:t>
            </w:r>
          </w:p>
        </w:tc>
        <w:tc>
          <w:tcPr>
            <w:tcW w:w="6186" w:type="dxa"/>
          </w:tcPr>
          <w:p w:rsidR="007116D0" w:rsidRDefault="007116D0" w:rsidP="007116D0">
            <w:pPr>
              <w:tabs>
                <w:tab w:val="left" w:pos="5025"/>
              </w:tabs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16D0" w:rsidRPr="007116D0" w:rsidTr="007116D0">
        <w:tc>
          <w:tcPr>
            <w:tcW w:w="9016" w:type="dxa"/>
            <w:tcBorders>
              <w:bottom w:val="single" w:sz="4" w:space="0" w:color="auto"/>
            </w:tcBorders>
          </w:tcPr>
          <w:p w:rsidR="007116D0" w:rsidRPr="007116D0" w:rsidRDefault="007116D0" w:rsidP="007116D0">
            <w:pPr>
              <w:tabs>
                <w:tab w:val="left" w:pos="5025"/>
              </w:tabs>
              <w:jc w:val="center"/>
              <w:rPr>
                <w:b/>
                <w:sz w:val="24"/>
                <w:szCs w:val="24"/>
              </w:rPr>
            </w:pPr>
            <w:r w:rsidRPr="007116D0">
              <w:rPr>
                <w:b/>
                <w:sz w:val="24"/>
                <w:szCs w:val="24"/>
              </w:rPr>
              <w:t>Description of Fault</w:t>
            </w:r>
          </w:p>
        </w:tc>
      </w:tr>
      <w:tr w:rsidR="007116D0" w:rsidTr="007116D0">
        <w:trPr>
          <w:trHeight w:val="3546"/>
        </w:trPr>
        <w:tc>
          <w:tcPr>
            <w:tcW w:w="9016" w:type="dxa"/>
          </w:tcPr>
          <w:p w:rsidR="007116D0" w:rsidRDefault="007116D0" w:rsidP="007116D0">
            <w:pPr>
              <w:tabs>
                <w:tab w:val="left" w:pos="5025"/>
              </w:tabs>
              <w:rPr>
                <w:sz w:val="24"/>
                <w:szCs w:val="24"/>
              </w:rPr>
            </w:pPr>
          </w:p>
        </w:tc>
      </w:tr>
    </w:tbl>
    <w:p w:rsidR="00485C1B" w:rsidRPr="007116D0" w:rsidRDefault="00485C1B">
      <w:pPr>
        <w:tabs>
          <w:tab w:val="left" w:pos="5025"/>
        </w:tabs>
        <w:spacing w:after="0"/>
        <w:rPr>
          <w:b/>
          <w:sz w:val="24"/>
          <w:szCs w:val="24"/>
        </w:rPr>
      </w:pPr>
    </w:p>
    <w:p w:rsidR="00485C1B" w:rsidRDefault="00485C1B">
      <w:pPr>
        <w:tabs>
          <w:tab w:val="left" w:pos="5025"/>
        </w:tabs>
        <w:spacing w:after="0"/>
        <w:rPr>
          <w:rFonts w:ascii="Candara" w:eastAsia="Candara" w:hAnsi="Candara" w:cs="Candara"/>
          <w:color w:val="F79646"/>
          <w:sz w:val="16"/>
          <w:szCs w:val="16"/>
        </w:rPr>
      </w:pPr>
    </w:p>
    <w:p w:rsidR="00485C1B" w:rsidRDefault="00485C1B">
      <w:pPr>
        <w:tabs>
          <w:tab w:val="left" w:pos="5025"/>
        </w:tabs>
        <w:spacing w:after="0"/>
        <w:rPr>
          <w:rFonts w:ascii="Candara" w:eastAsia="Candara" w:hAnsi="Candara" w:cs="Candara"/>
          <w:color w:val="F79646"/>
          <w:sz w:val="16"/>
          <w:szCs w:val="16"/>
        </w:rPr>
      </w:pPr>
    </w:p>
    <w:p w:rsidR="00485C1B" w:rsidRPr="007116D0" w:rsidRDefault="007116D0" w:rsidP="007116D0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16D0">
        <w:rPr>
          <w:rFonts w:ascii="Arial" w:hAnsi="Arial" w:cs="Arial"/>
          <w:color w:val="000000"/>
          <w:sz w:val="20"/>
          <w:szCs w:val="20"/>
        </w:rPr>
        <w:t>Please allow up to 4 weeks from your authorisation (if required) for completion of your</w:t>
      </w:r>
      <w:bookmarkStart w:id="0" w:name="_GoBack"/>
      <w:bookmarkEnd w:id="0"/>
      <w:r w:rsidRPr="007116D0">
        <w:rPr>
          <w:rFonts w:ascii="Arial" w:hAnsi="Arial" w:cs="Arial"/>
          <w:color w:val="000000"/>
          <w:sz w:val="20"/>
          <w:szCs w:val="20"/>
        </w:rPr>
        <w:t xml:space="preserve"> re</w:t>
      </w:r>
      <w:r w:rsidR="004B13CB">
        <w:rPr>
          <w:rFonts w:ascii="Arial" w:hAnsi="Arial" w:cs="Arial"/>
          <w:color w:val="000000"/>
          <w:sz w:val="20"/>
          <w:szCs w:val="20"/>
        </w:rPr>
        <w:t>pa</w:t>
      </w:r>
      <w:r w:rsidRPr="007116D0">
        <w:rPr>
          <w:rFonts w:ascii="Arial" w:hAnsi="Arial" w:cs="Arial"/>
          <w:color w:val="000000"/>
          <w:sz w:val="20"/>
          <w:szCs w:val="20"/>
        </w:rPr>
        <w:t>ir.</w:t>
      </w:r>
    </w:p>
    <w:sectPr w:rsidR="00485C1B" w:rsidRPr="007116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40" w:bottom="567" w:left="144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D67" w:rsidRDefault="00364D67">
      <w:pPr>
        <w:spacing w:after="0" w:line="240" w:lineRule="auto"/>
      </w:pPr>
      <w:r>
        <w:separator/>
      </w:r>
    </w:p>
  </w:endnote>
  <w:endnote w:type="continuationSeparator" w:id="0">
    <w:p w:rsidR="00364D67" w:rsidRDefault="0036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C1B" w:rsidRDefault="00485C1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C1B" w:rsidRDefault="00485C1B">
    <w:pPr>
      <w:tabs>
        <w:tab w:val="left" w:pos="5025"/>
      </w:tabs>
      <w:spacing w:after="0"/>
      <w:rPr>
        <w:rFonts w:ascii="Candara" w:eastAsia="Candara" w:hAnsi="Candara" w:cs="Candara"/>
        <w:color w:val="F79646"/>
        <w:sz w:val="16"/>
        <w:szCs w:val="16"/>
      </w:rPr>
    </w:pPr>
  </w:p>
  <w:p w:rsidR="00485C1B" w:rsidRDefault="00364D67">
    <w:pPr>
      <w:tabs>
        <w:tab w:val="left" w:pos="5025"/>
      </w:tabs>
      <w:spacing w:after="0"/>
      <w:rPr>
        <w:rFonts w:ascii="Candara" w:eastAsia="Candara" w:hAnsi="Candara" w:cs="Candara"/>
        <w:color w:val="F79646"/>
        <w:sz w:val="16"/>
        <w:szCs w:val="16"/>
      </w:rPr>
    </w:pPr>
    <w:r>
      <w:pict>
        <v:rect id="_x0000_i1025" style="width:0;height:1.5pt" o:hralign="center" o:hrstd="t" o:hr="t" fillcolor="#a0a0a0" stroked="f"/>
      </w:pict>
    </w:r>
  </w:p>
  <w:p w:rsidR="00485C1B" w:rsidRDefault="00485C1B">
    <w:pPr>
      <w:tabs>
        <w:tab w:val="left" w:pos="5025"/>
      </w:tabs>
      <w:spacing w:after="0"/>
      <w:rPr>
        <w:rFonts w:ascii="Candara" w:eastAsia="Candara" w:hAnsi="Candara" w:cs="Candara"/>
        <w:color w:val="F79646"/>
        <w:sz w:val="16"/>
        <w:szCs w:val="16"/>
      </w:rPr>
    </w:pPr>
  </w:p>
  <w:p w:rsidR="00485C1B" w:rsidRDefault="005F3423">
    <w:pPr>
      <w:tabs>
        <w:tab w:val="left" w:pos="5025"/>
      </w:tabs>
      <w:spacing w:after="0"/>
      <w:rPr>
        <w:rFonts w:ascii="Candara" w:eastAsia="Candara" w:hAnsi="Candara" w:cs="Candara"/>
        <w:b/>
        <w:color w:val="808080"/>
        <w:sz w:val="16"/>
        <w:szCs w:val="16"/>
      </w:rPr>
    </w:pPr>
    <w:r>
      <w:rPr>
        <w:rFonts w:ascii="Wingdings" w:eastAsia="Wingdings" w:hAnsi="Wingdings" w:cs="Wingdings"/>
        <w:b/>
        <w:color w:val="F79646"/>
        <w:sz w:val="16"/>
        <w:szCs w:val="16"/>
      </w:rPr>
      <w:t>●</w:t>
    </w:r>
    <w:r>
      <w:rPr>
        <w:rFonts w:ascii="Candara" w:eastAsia="Candara" w:hAnsi="Candara" w:cs="Candara"/>
        <w:b/>
        <w:color w:val="F79646"/>
        <w:sz w:val="16"/>
        <w:szCs w:val="16"/>
      </w:rPr>
      <w:t xml:space="preserve"> </w:t>
    </w:r>
    <w:r>
      <w:rPr>
        <w:rFonts w:ascii="Candara" w:eastAsia="Candara" w:hAnsi="Candara" w:cs="Candara"/>
        <w:b/>
        <w:color w:val="808080"/>
        <w:sz w:val="16"/>
        <w:szCs w:val="16"/>
      </w:rPr>
      <w:t>SERVICING</w:t>
    </w:r>
    <w:r>
      <w:rPr>
        <w:rFonts w:ascii="Candara" w:eastAsia="Candara" w:hAnsi="Candara" w:cs="Candara"/>
        <w:b/>
        <w:color w:val="808080"/>
        <w:sz w:val="16"/>
        <w:szCs w:val="16"/>
      </w:rPr>
      <w:tab/>
    </w:r>
    <w:r>
      <w:rPr>
        <w:rFonts w:ascii="Candara" w:eastAsia="Candara" w:hAnsi="Candara" w:cs="Candara"/>
        <w:b/>
        <w:color w:val="808080"/>
        <w:sz w:val="16"/>
        <w:szCs w:val="16"/>
      </w:rPr>
      <w:tab/>
    </w:r>
    <w:r>
      <w:rPr>
        <w:rFonts w:ascii="Candara" w:eastAsia="Candara" w:hAnsi="Candara" w:cs="Candara"/>
        <w:b/>
        <w:color w:val="808080"/>
        <w:sz w:val="16"/>
        <w:szCs w:val="16"/>
      </w:rPr>
      <w:tab/>
    </w:r>
    <w:r>
      <w:rPr>
        <w:rFonts w:ascii="Candara" w:eastAsia="Candara" w:hAnsi="Candara" w:cs="Candara"/>
        <w:b/>
        <w:color w:val="808080"/>
        <w:sz w:val="16"/>
        <w:szCs w:val="16"/>
      </w:rPr>
      <w:tab/>
    </w:r>
    <w:r>
      <w:rPr>
        <w:rFonts w:ascii="Candara" w:eastAsia="Candara" w:hAnsi="Candara" w:cs="Candara"/>
        <w:b/>
        <w:color w:val="808080"/>
        <w:sz w:val="16"/>
        <w:szCs w:val="16"/>
      </w:rPr>
      <w:tab/>
      <w:t>B17</w:t>
    </w:r>
    <w:r w:rsidR="004B13CB">
      <w:rPr>
        <w:rFonts w:ascii="Candara" w:eastAsia="Candara" w:hAnsi="Candara" w:cs="Candara"/>
        <w:b/>
        <w:color w:val="808080"/>
        <w:sz w:val="16"/>
        <w:szCs w:val="16"/>
      </w:rPr>
      <w:t>,</w:t>
    </w:r>
    <w:r>
      <w:rPr>
        <w:rFonts w:ascii="Candara" w:eastAsia="Candara" w:hAnsi="Candara" w:cs="Candara"/>
        <w:b/>
        <w:color w:val="808080"/>
        <w:sz w:val="16"/>
        <w:szCs w:val="16"/>
      </w:rPr>
      <w:t xml:space="preserve"> </w:t>
    </w:r>
    <w:proofErr w:type="spellStart"/>
    <w:r>
      <w:rPr>
        <w:rFonts w:ascii="Candara" w:eastAsia="Candara" w:hAnsi="Candara" w:cs="Candara"/>
        <w:b/>
        <w:color w:val="808080"/>
        <w:sz w:val="16"/>
        <w:szCs w:val="16"/>
      </w:rPr>
      <w:t>Ribble</w:t>
    </w:r>
    <w:proofErr w:type="spellEnd"/>
    <w:r>
      <w:rPr>
        <w:rFonts w:ascii="Candara" w:eastAsia="Candara" w:hAnsi="Candara" w:cs="Candara"/>
        <w:b/>
        <w:color w:val="808080"/>
        <w:sz w:val="16"/>
        <w:szCs w:val="16"/>
      </w:rPr>
      <w:t xml:space="preserve"> Court  </w:t>
    </w:r>
    <w:r>
      <w:rPr>
        <w:rFonts w:ascii="Candara" w:eastAsia="Candara" w:hAnsi="Candara" w:cs="Candara"/>
        <w:b/>
        <w:color w:val="666666"/>
        <w:sz w:val="16"/>
        <w:szCs w:val="16"/>
      </w:rPr>
      <w:t xml:space="preserve">                    </w:t>
    </w:r>
  </w:p>
  <w:p w:rsidR="00485C1B" w:rsidRDefault="005F3423">
    <w:pPr>
      <w:tabs>
        <w:tab w:val="left" w:pos="5025"/>
      </w:tabs>
      <w:spacing w:after="0"/>
      <w:rPr>
        <w:rFonts w:ascii="Candara" w:eastAsia="Candara" w:hAnsi="Candara" w:cs="Candara"/>
        <w:color w:val="808080"/>
        <w:sz w:val="16"/>
        <w:szCs w:val="16"/>
      </w:rPr>
    </w:pPr>
    <w:r>
      <w:rPr>
        <w:rFonts w:ascii="Wingdings" w:eastAsia="Wingdings" w:hAnsi="Wingdings" w:cs="Wingdings"/>
        <w:b/>
        <w:color w:val="F79646"/>
        <w:sz w:val="16"/>
        <w:szCs w:val="16"/>
      </w:rPr>
      <w:t>●</w:t>
    </w:r>
    <w:r>
      <w:rPr>
        <w:rFonts w:ascii="Candara" w:eastAsia="Candara" w:hAnsi="Candara" w:cs="Candara"/>
        <w:b/>
        <w:color w:val="F79646"/>
        <w:sz w:val="16"/>
        <w:szCs w:val="16"/>
      </w:rPr>
      <w:t xml:space="preserve"> </w:t>
    </w:r>
    <w:r>
      <w:rPr>
        <w:rFonts w:ascii="Candara" w:eastAsia="Candara" w:hAnsi="Candara" w:cs="Candara"/>
        <w:b/>
        <w:color w:val="808080"/>
        <w:sz w:val="16"/>
        <w:szCs w:val="16"/>
      </w:rPr>
      <w:t>MAINTENANCE PLANS</w:t>
    </w:r>
    <w:r>
      <w:rPr>
        <w:rFonts w:ascii="Candara" w:eastAsia="Candara" w:hAnsi="Candara" w:cs="Candara"/>
        <w:b/>
        <w:color w:val="808080"/>
        <w:sz w:val="16"/>
        <w:szCs w:val="16"/>
      </w:rPr>
      <w:tab/>
    </w:r>
    <w:r>
      <w:rPr>
        <w:rFonts w:ascii="Candara" w:eastAsia="Candara" w:hAnsi="Candara" w:cs="Candara"/>
        <w:b/>
        <w:color w:val="808080"/>
        <w:sz w:val="16"/>
        <w:szCs w:val="16"/>
      </w:rPr>
      <w:tab/>
    </w:r>
    <w:r>
      <w:rPr>
        <w:rFonts w:ascii="Candara" w:eastAsia="Candara" w:hAnsi="Candara" w:cs="Candara"/>
        <w:b/>
        <w:color w:val="808080"/>
        <w:sz w:val="16"/>
        <w:szCs w:val="16"/>
      </w:rPr>
      <w:tab/>
    </w:r>
    <w:r>
      <w:rPr>
        <w:rFonts w:ascii="Candara" w:eastAsia="Candara" w:hAnsi="Candara" w:cs="Candara"/>
        <w:b/>
        <w:color w:val="808080"/>
        <w:sz w:val="16"/>
        <w:szCs w:val="16"/>
      </w:rPr>
      <w:tab/>
    </w:r>
    <w:r>
      <w:rPr>
        <w:rFonts w:ascii="Candara" w:eastAsia="Candara" w:hAnsi="Candara" w:cs="Candara"/>
        <w:b/>
        <w:color w:val="808080"/>
        <w:sz w:val="16"/>
        <w:szCs w:val="16"/>
      </w:rPr>
      <w:tab/>
      <w:t>Red Scar Business Park</w:t>
    </w:r>
  </w:p>
  <w:p w:rsidR="00485C1B" w:rsidRDefault="005F3423">
    <w:pPr>
      <w:tabs>
        <w:tab w:val="left" w:pos="5025"/>
      </w:tabs>
      <w:spacing w:after="0"/>
      <w:rPr>
        <w:rFonts w:ascii="Candara" w:eastAsia="Candara" w:hAnsi="Candara" w:cs="Candara"/>
        <w:color w:val="808080"/>
        <w:sz w:val="16"/>
        <w:szCs w:val="16"/>
      </w:rPr>
    </w:pPr>
    <w:r>
      <w:rPr>
        <w:rFonts w:ascii="Wingdings" w:eastAsia="Wingdings" w:hAnsi="Wingdings" w:cs="Wingdings"/>
        <w:b/>
        <w:color w:val="F79646"/>
        <w:sz w:val="16"/>
        <w:szCs w:val="16"/>
      </w:rPr>
      <w:t>●</w:t>
    </w:r>
    <w:r>
      <w:rPr>
        <w:rFonts w:ascii="Candara" w:eastAsia="Candara" w:hAnsi="Candara" w:cs="Candara"/>
        <w:b/>
        <w:color w:val="F79646"/>
        <w:sz w:val="16"/>
        <w:szCs w:val="16"/>
      </w:rPr>
      <w:t xml:space="preserve"> </w:t>
    </w:r>
    <w:r>
      <w:rPr>
        <w:rFonts w:ascii="Candara" w:eastAsia="Candara" w:hAnsi="Candara" w:cs="Candara"/>
        <w:b/>
        <w:color w:val="808080"/>
        <w:sz w:val="16"/>
        <w:szCs w:val="16"/>
      </w:rPr>
      <w:t>PREVENTATIVE MAINTENANCE</w:t>
    </w:r>
    <w:r>
      <w:rPr>
        <w:rFonts w:ascii="Candara" w:eastAsia="Candara" w:hAnsi="Candara" w:cs="Candara"/>
        <w:b/>
        <w:color w:val="808080"/>
        <w:sz w:val="16"/>
        <w:szCs w:val="16"/>
      </w:rPr>
      <w:tab/>
    </w:r>
    <w:r>
      <w:rPr>
        <w:rFonts w:ascii="Candara" w:eastAsia="Candara" w:hAnsi="Candara" w:cs="Candara"/>
        <w:b/>
        <w:color w:val="808080"/>
        <w:sz w:val="16"/>
        <w:szCs w:val="16"/>
      </w:rPr>
      <w:tab/>
    </w:r>
    <w:r>
      <w:rPr>
        <w:rFonts w:ascii="Candara" w:eastAsia="Candara" w:hAnsi="Candara" w:cs="Candara"/>
        <w:b/>
        <w:color w:val="808080"/>
        <w:sz w:val="16"/>
        <w:szCs w:val="16"/>
      </w:rPr>
      <w:tab/>
    </w:r>
    <w:r>
      <w:rPr>
        <w:rFonts w:ascii="Candara" w:eastAsia="Candara" w:hAnsi="Candara" w:cs="Candara"/>
        <w:b/>
        <w:color w:val="808080"/>
        <w:sz w:val="16"/>
        <w:szCs w:val="16"/>
      </w:rPr>
      <w:tab/>
    </w:r>
    <w:r>
      <w:rPr>
        <w:rFonts w:ascii="Candara" w:eastAsia="Candara" w:hAnsi="Candara" w:cs="Candara"/>
        <w:b/>
        <w:color w:val="808080"/>
        <w:sz w:val="16"/>
        <w:szCs w:val="16"/>
      </w:rPr>
      <w:tab/>
      <w:t>Longridge Rd</w:t>
    </w:r>
  </w:p>
  <w:p w:rsidR="00485C1B" w:rsidRDefault="005F3423">
    <w:pPr>
      <w:tabs>
        <w:tab w:val="left" w:pos="5025"/>
      </w:tabs>
      <w:spacing w:after="0"/>
      <w:rPr>
        <w:rFonts w:ascii="Candara" w:eastAsia="Candara" w:hAnsi="Candara" w:cs="Candara"/>
        <w:color w:val="808080"/>
        <w:sz w:val="16"/>
        <w:szCs w:val="16"/>
      </w:rPr>
    </w:pPr>
    <w:r>
      <w:rPr>
        <w:rFonts w:ascii="Wingdings" w:eastAsia="Wingdings" w:hAnsi="Wingdings" w:cs="Wingdings"/>
        <w:b/>
        <w:color w:val="F79646"/>
        <w:sz w:val="16"/>
        <w:szCs w:val="16"/>
      </w:rPr>
      <w:t>●</w:t>
    </w:r>
    <w:r>
      <w:rPr>
        <w:rFonts w:ascii="Candara" w:eastAsia="Candara" w:hAnsi="Candara" w:cs="Candara"/>
        <w:b/>
        <w:color w:val="F79646"/>
        <w:sz w:val="16"/>
        <w:szCs w:val="16"/>
      </w:rPr>
      <w:t xml:space="preserve"> </w:t>
    </w:r>
    <w:r>
      <w:rPr>
        <w:rFonts w:ascii="Candara" w:eastAsia="Candara" w:hAnsi="Candara" w:cs="Candara"/>
        <w:b/>
        <w:color w:val="808080"/>
        <w:sz w:val="16"/>
        <w:szCs w:val="16"/>
      </w:rPr>
      <w:t>SERVICE CONTRACTS</w:t>
    </w:r>
    <w:r>
      <w:rPr>
        <w:rFonts w:ascii="Candara" w:eastAsia="Candara" w:hAnsi="Candara" w:cs="Candara"/>
        <w:b/>
        <w:color w:val="808080"/>
        <w:sz w:val="16"/>
        <w:szCs w:val="16"/>
      </w:rPr>
      <w:tab/>
    </w:r>
    <w:r>
      <w:rPr>
        <w:rFonts w:ascii="Candara" w:eastAsia="Candara" w:hAnsi="Candara" w:cs="Candara"/>
        <w:b/>
        <w:color w:val="808080"/>
        <w:sz w:val="16"/>
        <w:szCs w:val="16"/>
      </w:rPr>
      <w:tab/>
    </w:r>
    <w:r>
      <w:rPr>
        <w:rFonts w:ascii="Candara" w:eastAsia="Candara" w:hAnsi="Candara" w:cs="Candara"/>
        <w:b/>
        <w:color w:val="808080"/>
        <w:sz w:val="16"/>
        <w:szCs w:val="16"/>
      </w:rPr>
      <w:tab/>
    </w:r>
    <w:r>
      <w:rPr>
        <w:rFonts w:ascii="Candara" w:eastAsia="Candara" w:hAnsi="Candara" w:cs="Candara"/>
        <w:b/>
        <w:color w:val="808080"/>
        <w:sz w:val="16"/>
        <w:szCs w:val="16"/>
      </w:rPr>
      <w:tab/>
    </w:r>
    <w:r>
      <w:rPr>
        <w:rFonts w:ascii="Candara" w:eastAsia="Candara" w:hAnsi="Candara" w:cs="Candara"/>
        <w:b/>
        <w:color w:val="808080"/>
        <w:sz w:val="16"/>
        <w:szCs w:val="16"/>
      </w:rPr>
      <w:tab/>
      <w:t>Preston</w:t>
    </w:r>
  </w:p>
  <w:p w:rsidR="00485C1B" w:rsidRDefault="005F3423">
    <w:pPr>
      <w:tabs>
        <w:tab w:val="left" w:pos="5025"/>
      </w:tabs>
      <w:spacing w:after="0"/>
      <w:rPr>
        <w:rFonts w:ascii="Candara" w:eastAsia="Candara" w:hAnsi="Candara" w:cs="Candara"/>
        <w:color w:val="808080"/>
        <w:sz w:val="16"/>
        <w:szCs w:val="16"/>
      </w:rPr>
    </w:pPr>
    <w:r>
      <w:rPr>
        <w:rFonts w:ascii="Wingdings" w:eastAsia="Wingdings" w:hAnsi="Wingdings" w:cs="Wingdings"/>
        <w:b/>
        <w:color w:val="F79646"/>
        <w:sz w:val="16"/>
        <w:szCs w:val="16"/>
      </w:rPr>
      <w:t>●</w:t>
    </w:r>
    <w:r>
      <w:rPr>
        <w:rFonts w:ascii="Candara" w:eastAsia="Candara" w:hAnsi="Candara" w:cs="Candara"/>
        <w:b/>
        <w:color w:val="F79646"/>
        <w:sz w:val="16"/>
        <w:szCs w:val="16"/>
      </w:rPr>
      <w:t xml:space="preserve"> </w:t>
    </w:r>
    <w:r>
      <w:rPr>
        <w:rFonts w:ascii="Candara" w:eastAsia="Candara" w:hAnsi="Candara" w:cs="Candara"/>
        <w:b/>
        <w:color w:val="808080"/>
        <w:sz w:val="16"/>
        <w:szCs w:val="16"/>
      </w:rPr>
      <w:t>SYSTEM RELOCATION</w:t>
    </w:r>
    <w:r>
      <w:rPr>
        <w:rFonts w:ascii="Candara" w:eastAsia="Candara" w:hAnsi="Candara" w:cs="Candara"/>
        <w:b/>
        <w:color w:val="808080"/>
        <w:sz w:val="16"/>
        <w:szCs w:val="16"/>
      </w:rPr>
      <w:tab/>
    </w:r>
    <w:r>
      <w:rPr>
        <w:rFonts w:ascii="Candara" w:eastAsia="Candara" w:hAnsi="Candara" w:cs="Candara"/>
        <w:b/>
        <w:color w:val="808080"/>
        <w:sz w:val="16"/>
        <w:szCs w:val="16"/>
      </w:rPr>
      <w:tab/>
    </w:r>
    <w:r>
      <w:rPr>
        <w:rFonts w:ascii="Candara" w:eastAsia="Candara" w:hAnsi="Candara" w:cs="Candara"/>
        <w:b/>
        <w:color w:val="808080"/>
        <w:sz w:val="16"/>
        <w:szCs w:val="16"/>
      </w:rPr>
      <w:tab/>
    </w:r>
    <w:r>
      <w:rPr>
        <w:rFonts w:ascii="Candara" w:eastAsia="Candara" w:hAnsi="Candara" w:cs="Candara"/>
        <w:b/>
        <w:color w:val="808080"/>
        <w:sz w:val="16"/>
        <w:szCs w:val="16"/>
      </w:rPr>
      <w:tab/>
    </w:r>
    <w:r>
      <w:rPr>
        <w:rFonts w:ascii="Candara" w:eastAsia="Candara" w:hAnsi="Candara" w:cs="Candara"/>
        <w:b/>
        <w:color w:val="808080"/>
        <w:sz w:val="16"/>
        <w:szCs w:val="16"/>
      </w:rPr>
      <w:tab/>
      <w:t>Lancashire</w:t>
    </w:r>
  </w:p>
  <w:p w:rsidR="00485C1B" w:rsidRDefault="005F3423">
    <w:pPr>
      <w:tabs>
        <w:tab w:val="left" w:pos="5025"/>
      </w:tabs>
      <w:spacing w:after="0"/>
      <w:ind w:left="5025" w:hanging="5025"/>
      <w:rPr>
        <w:rFonts w:ascii="Candara" w:eastAsia="Candara" w:hAnsi="Candara" w:cs="Candara"/>
        <w:color w:val="808080"/>
        <w:sz w:val="16"/>
        <w:szCs w:val="16"/>
      </w:rPr>
    </w:pPr>
    <w:r>
      <w:rPr>
        <w:rFonts w:ascii="Wingdings" w:eastAsia="Wingdings" w:hAnsi="Wingdings" w:cs="Wingdings"/>
        <w:b/>
        <w:color w:val="F79646"/>
        <w:sz w:val="16"/>
        <w:szCs w:val="16"/>
      </w:rPr>
      <w:t>●</w:t>
    </w:r>
    <w:r>
      <w:rPr>
        <w:rFonts w:ascii="Candara" w:eastAsia="Candara" w:hAnsi="Candara" w:cs="Candara"/>
        <w:b/>
        <w:color w:val="F79646"/>
        <w:sz w:val="16"/>
        <w:szCs w:val="16"/>
      </w:rPr>
      <w:t xml:space="preserve"> </w:t>
    </w:r>
    <w:r>
      <w:rPr>
        <w:rFonts w:ascii="Candara" w:eastAsia="Candara" w:hAnsi="Candara" w:cs="Candara"/>
        <w:b/>
        <w:color w:val="808080"/>
        <w:sz w:val="16"/>
        <w:szCs w:val="16"/>
      </w:rPr>
      <w:t>CONSULTANCY</w:t>
    </w:r>
    <w:r>
      <w:rPr>
        <w:rFonts w:ascii="Candara" w:eastAsia="Candara" w:hAnsi="Candara" w:cs="Candara"/>
        <w:b/>
        <w:color w:val="808080"/>
        <w:sz w:val="16"/>
        <w:szCs w:val="16"/>
      </w:rPr>
      <w:tab/>
    </w:r>
    <w:r>
      <w:rPr>
        <w:rFonts w:ascii="Candara" w:eastAsia="Candara" w:hAnsi="Candara" w:cs="Candara"/>
        <w:b/>
        <w:color w:val="808080"/>
        <w:sz w:val="16"/>
        <w:szCs w:val="16"/>
      </w:rPr>
      <w:tab/>
    </w:r>
    <w:r>
      <w:rPr>
        <w:rFonts w:ascii="Candara" w:eastAsia="Candara" w:hAnsi="Candara" w:cs="Candara"/>
        <w:b/>
        <w:color w:val="808080"/>
        <w:sz w:val="16"/>
        <w:szCs w:val="16"/>
      </w:rPr>
      <w:tab/>
    </w:r>
    <w:r>
      <w:rPr>
        <w:rFonts w:ascii="Candara" w:eastAsia="Candara" w:hAnsi="Candara" w:cs="Candara"/>
        <w:b/>
        <w:color w:val="808080"/>
        <w:sz w:val="16"/>
        <w:szCs w:val="16"/>
      </w:rPr>
      <w:tab/>
    </w:r>
    <w:r>
      <w:rPr>
        <w:rFonts w:ascii="Candara" w:eastAsia="Candara" w:hAnsi="Candara" w:cs="Candara"/>
        <w:b/>
        <w:color w:val="808080"/>
        <w:sz w:val="16"/>
        <w:szCs w:val="16"/>
      </w:rPr>
      <w:tab/>
      <w:t>PR2 5NJ</w:t>
    </w:r>
  </w:p>
  <w:p w:rsidR="00485C1B" w:rsidRDefault="005F3423">
    <w:pPr>
      <w:tabs>
        <w:tab w:val="left" w:pos="5025"/>
      </w:tabs>
      <w:spacing w:after="0"/>
      <w:ind w:left="5025" w:hanging="5025"/>
      <w:jc w:val="center"/>
      <w:rPr>
        <w:rFonts w:ascii="Candara" w:eastAsia="Candara" w:hAnsi="Candara" w:cs="Candara"/>
        <w:color w:val="808080"/>
        <w:sz w:val="16"/>
        <w:szCs w:val="16"/>
      </w:rPr>
    </w:pPr>
    <w:r>
      <w:rPr>
        <w:rFonts w:ascii="Candara" w:eastAsia="Candara" w:hAnsi="Candara" w:cs="Candara"/>
        <w:color w:val="808080"/>
        <w:sz w:val="16"/>
        <w:szCs w:val="16"/>
      </w:rPr>
      <w:t>Tel: 01772 213023          email:</w:t>
    </w:r>
    <w:r>
      <w:rPr>
        <w:rFonts w:ascii="Candara" w:eastAsia="Candara" w:hAnsi="Candara" w:cs="Candara"/>
        <w:color w:val="666666"/>
        <w:sz w:val="16"/>
        <w:szCs w:val="16"/>
      </w:rPr>
      <w:t xml:space="preserve"> </w:t>
    </w:r>
    <w:hyperlink r:id="rId1">
      <w:r>
        <w:rPr>
          <w:rFonts w:ascii="Candara" w:eastAsia="Candara" w:hAnsi="Candara" w:cs="Candara"/>
          <w:color w:val="666666"/>
          <w:sz w:val="16"/>
          <w:szCs w:val="16"/>
        </w:rPr>
        <w:t>enquiries@glueqa.com</w:t>
      </w:r>
    </w:hyperlink>
    <w:r>
      <w:rPr>
        <w:rFonts w:ascii="Candara" w:eastAsia="Candara" w:hAnsi="Candara" w:cs="Candara"/>
        <w:color w:val="808080"/>
        <w:sz w:val="16"/>
        <w:szCs w:val="16"/>
      </w:rPr>
      <w:t xml:space="preserve">          www.glueqa.com</w:t>
    </w:r>
    <w:r>
      <w:rPr>
        <w:rFonts w:ascii="Candara" w:eastAsia="Candara" w:hAnsi="Candara" w:cs="Candara"/>
        <w:color w:val="808080"/>
        <w:sz w:val="16"/>
        <w:szCs w:val="16"/>
      </w:rPr>
      <w:tab/>
    </w:r>
  </w:p>
  <w:p w:rsidR="00485C1B" w:rsidRDefault="005F3423">
    <w:pPr>
      <w:spacing w:after="0" w:line="240" w:lineRule="auto"/>
      <w:jc w:val="center"/>
      <w:rPr>
        <w:rFonts w:ascii="Candara" w:eastAsia="Candara" w:hAnsi="Candara" w:cs="Candara"/>
        <w:color w:val="666666"/>
        <w:sz w:val="16"/>
        <w:szCs w:val="16"/>
      </w:rPr>
    </w:pPr>
    <w:r>
      <w:rPr>
        <w:rFonts w:ascii="Candara" w:eastAsia="Candara" w:hAnsi="Candara" w:cs="Candara"/>
        <w:color w:val="666666"/>
        <w:sz w:val="16"/>
        <w:szCs w:val="16"/>
      </w:rPr>
      <w:t>Glue QA Limited is registered as a private limited company in England and Wales.</w:t>
    </w:r>
  </w:p>
  <w:p w:rsidR="00485C1B" w:rsidRDefault="005F3423">
    <w:pPr>
      <w:spacing w:after="0" w:line="240" w:lineRule="auto"/>
      <w:jc w:val="center"/>
      <w:rPr>
        <w:rFonts w:ascii="Candara" w:eastAsia="Candara" w:hAnsi="Candara" w:cs="Candara"/>
        <w:color w:val="666666"/>
        <w:sz w:val="16"/>
        <w:szCs w:val="16"/>
      </w:rPr>
    </w:pPr>
    <w:r>
      <w:rPr>
        <w:rFonts w:ascii="Candara" w:eastAsia="Candara" w:hAnsi="Candara" w:cs="Candara"/>
        <w:color w:val="666666"/>
        <w:sz w:val="16"/>
        <w:szCs w:val="16"/>
      </w:rPr>
      <w:t>Company Number:  9408618</w:t>
    </w:r>
    <w:r>
      <w:rPr>
        <w:rFonts w:ascii="Candara" w:eastAsia="Candara" w:hAnsi="Candara" w:cs="Candara"/>
        <w:color w:val="666666"/>
        <w:sz w:val="16"/>
        <w:szCs w:val="16"/>
      </w:rPr>
      <w:tab/>
    </w:r>
    <w:r>
      <w:rPr>
        <w:rFonts w:ascii="Candara" w:eastAsia="Candara" w:hAnsi="Candara" w:cs="Candara"/>
        <w:color w:val="666666"/>
        <w:sz w:val="16"/>
        <w:szCs w:val="16"/>
      </w:rPr>
      <w:tab/>
      <w:t>VAT Registration number: 205 9074 19</w:t>
    </w:r>
  </w:p>
  <w:p w:rsidR="00485C1B" w:rsidRDefault="00485C1B">
    <w:pPr>
      <w:spacing w:after="0" w:line="240" w:lineRule="auto"/>
      <w:jc w:val="center"/>
      <w:rPr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C1B" w:rsidRDefault="00485C1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D67" w:rsidRDefault="00364D67">
      <w:pPr>
        <w:spacing w:after="0" w:line="240" w:lineRule="auto"/>
      </w:pPr>
      <w:r>
        <w:separator/>
      </w:r>
    </w:p>
  </w:footnote>
  <w:footnote w:type="continuationSeparator" w:id="0">
    <w:p w:rsidR="00364D67" w:rsidRDefault="00364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C1B" w:rsidRDefault="00485C1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C1B" w:rsidRDefault="005F3423">
    <w:pPr>
      <w:rPr>
        <w:rFonts w:ascii="Candara" w:eastAsia="Candara" w:hAnsi="Candara" w:cs="Candara"/>
        <w:b/>
        <w:color w:val="666666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margin">
            <wp:posOffset>2838450</wp:posOffset>
          </wp:positionH>
          <wp:positionV relativeFrom="paragraph">
            <wp:posOffset>-314324</wp:posOffset>
          </wp:positionV>
          <wp:extent cx="3619500" cy="809625"/>
          <wp:effectExtent l="0" t="0" r="0" b="0"/>
          <wp:wrapSquare wrapText="bothSides" distT="114300" distB="114300" distL="114300" distR="11430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19500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5C1B" w:rsidRDefault="00485C1B">
    <w:pPr>
      <w:rPr>
        <w:rFonts w:ascii="Candara" w:eastAsia="Candara" w:hAnsi="Candara" w:cs="Candara"/>
        <w:b/>
        <w:color w:val="666666"/>
        <w:sz w:val="16"/>
        <w:szCs w:val="16"/>
      </w:rPr>
    </w:pPr>
  </w:p>
  <w:p w:rsidR="00485C1B" w:rsidRDefault="00485C1B">
    <w:pPr>
      <w:jc w:val="center"/>
      <w:rPr>
        <w:rFonts w:ascii="Candara" w:eastAsia="Candara" w:hAnsi="Candara" w:cs="Candara"/>
        <w:b/>
        <w:color w:val="666666"/>
        <w:sz w:val="16"/>
        <w:szCs w:val="16"/>
      </w:rPr>
    </w:pPr>
  </w:p>
  <w:p w:rsidR="00485C1B" w:rsidRDefault="005F3423">
    <w:pPr>
      <w:jc w:val="center"/>
      <w:rPr>
        <w:color w:val="000000"/>
      </w:rPr>
    </w:pPr>
    <w:r>
      <w:rPr>
        <w:rFonts w:ascii="Candara" w:eastAsia="Candara" w:hAnsi="Candara" w:cs="Candara"/>
        <w:b/>
        <w:sz w:val="24"/>
        <w:szCs w:val="24"/>
      </w:rPr>
      <w:t>SPECIALISTS IN ADHESIVE APPLICATION AND QUALITY ASSURANCE</w:t>
    </w:r>
    <w:r>
      <w:t xml:space="preserve">  </w:t>
    </w:r>
    <w:r>
      <w:rPr>
        <w:noProof/>
      </w:rPr>
      <w:drawing>
        <wp:inline distT="114300" distB="114300" distL="114300" distR="114300">
          <wp:extent cx="5734050" cy="330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33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C1B" w:rsidRDefault="00485C1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1B"/>
    <w:rsid w:val="00364D67"/>
    <w:rsid w:val="00485C1B"/>
    <w:rsid w:val="004B13CB"/>
    <w:rsid w:val="005F3423"/>
    <w:rsid w:val="007116D0"/>
    <w:rsid w:val="00D0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17063"/>
  <w15:docId w15:val="{8FB86C34-7C3B-4A61-8F1B-2CDA2439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711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quiries@glueqa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Glue QA</dc:creator>
  <cp:lastModifiedBy>Bob Malinowski</cp:lastModifiedBy>
  <cp:revision>2</cp:revision>
  <dcterms:created xsi:type="dcterms:W3CDTF">2018-09-12T14:04:00Z</dcterms:created>
  <dcterms:modified xsi:type="dcterms:W3CDTF">2018-09-12T14:04:00Z</dcterms:modified>
</cp:coreProperties>
</file>